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078FD" w14:textId="77777777" w:rsidR="00C10BAE" w:rsidRPr="005452F5" w:rsidRDefault="00C10BAE" w:rsidP="005452F5">
      <w:pPr>
        <w:pStyle w:val="berschrift1"/>
      </w:pPr>
      <w:r>
        <w:t>Soluciones</w:t>
      </w:r>
      <w:r>
        <w:br/>
        <w:t>Modelo 2 – Energía solar</w:t>
      </w:r>
    </w:p>
    <w:p w14:paraId="1F7E851D" w14:textId="77777777" w:rsidR="00C10BAE" w:rsidRPr="003E4449" w:rsidRDefault="00C10BAE" w:rsidP="00906C2F">
      <w:pPr>
        <w:pStyle w:val="berschrift2"/>
      </w:pPr>
      <w:r>
        <w:t>Tarea temática</w:t>
      </w:r>
    </w:p>
    <w:p w14:paraId="53C55F1C" w14:textId="77777777" w:rsidR="007B28FC" w:rsidRDefault="007B28FC" w:rsidP="008364AB">
      <w:pPr>
        <w:numPr>
          <w:ilvl w:val="0"/>
          <w:numId w:val="18"/>
        </w:numPr>
        <w:ind w:left="360"/>
        <w:jc w:val="left"/>
        <w:rPr>
          <w:rFonts w:ascii="Arial" w:hAnsi="Arial" w:cs="Arial"/>
        </w:rPr>
      </w:pPr>
      <w:r>
        <w:rPr>
          <w:rFonts w:ascii="Arial" w:hAnsi="Arial"/>
        </w:rPr>
        <w:t>Apagar la luz cuando no se necesita.</w:t>
      </w:r>
    </w:p>
    <w:p w14:paraId="55DE8A24" w14:textId="77777777" w:rsidR="007B28FC" w:rsidRPr="007B28FC" w:rsidRDefault="007B28FC" w:rsidP="007B28FC">
      <w:pPr>
        <w:numPr>
          <w:ilvl w:val="0"/>
          <w:numId w:val="18"/>
        </w:numPr>
        <w:ind w:left="360"/>
        <w:jc w:val="left"/>
        <w:rPr>
          <w:rFonts w:ascii="Arial" w:hAnsi="Arial" w:cs="Arial"/>
        </w:rPr>
      </w:pPr>
      <w:r>
        <w:rPr>
          <w:rFonts w:ascii="Arial" w:hAnsi="Arial"/>
        </w:rPr>
        <w:t>Utilizar luces de bajo consumo.</w:t>
      </w:r>
    </w:p>
    <w:p w14:paraId="5566602B" w14:textId="77777777" w:rsidR="007B28FC" w:rsidRDefault="007B28FC" w:rsidP="001573FE">
      <w:pPr>
        <w:numPr>
          <w:ilvl w:val="0"/>
          <w:numId w:val="18"/>
        </w:numPr>
        <w:ind w:left="360"/>
        <w:jc w:val="left"/>
        <w:rPr>
          <w:rFonts w:ascii="Arial" w:hAnsi="Arial" w:cs="Arial"/>
        </w:rPr>
      </w:pPr>
      <w:r>
        <w:rPr>
          <w:rFonts w:ascii="Arial" w:hAnsi="Arial"/>
        </w:rPr>
        <w:t>Evitar los modos de reposo de los artefactos eléctricos, y apagarlos por completo.</w:t>
      </w:r>
    </w:p>
    <w:p w14:paraId="53842A56" w14:textId="77777777" w:rsidR="007B28FC" w:rsidRDefault="007B28FC" w:rsidP="001573FE">
      <w:pPr>
        <w:numPr>
          <w:ilvl w:val="0"/>
          <w:numId w:val="18"/>
        </w:numPr>
        <w:ind w:left="360"/>
        <w:jc w:val="left"/>
        <w:rPr>
          <w:rFonts w:ascii="Arial" w:hAnsi="Arial" w:cs="Arial"/>
        </w:rPr>
      </w:pPr>
      <w:r>
        <w:rPr>
          <w:rFonts w:ascii="Arial" w:hAnsi="Arial"/>
        </w:rPr>
        <w:t>No dejar encendidos el ordenador y la impresora si no hay necesidad.</w:t>
      </w:r>
    </w:p>
    <w:p w14:paraId="1059017B" w14:textId="77777777" w:rsidR="007B28FC" w:rsidRDefault="007B28FC" w:rsidP="007B28FC">
      <w:pPr>
        <w:numPr>
          <w:ilvl w:val="0"/>
          <w:numId w:val="18"/>
        </w:numPr>
        <w:ind w:left="360"/>
        <w:jc w:val="left"/>
        <w:rPr>
          <w:rFonts w:ascii="Arial" w:hAnsi="Arial" w:cs="Arial"/>
        </w:rPr>
      </w:pPr>
      <w:r>
        <w:rPr>
          <w:rFonts w:ascii="Arial" w:hAnsi="Arial"/>
        </w:rPr>
        <w:t>Cerrar rápido la puerta de la nevera.</w:t>
      </w:r>
    </w:p>
    <w:p w14:paraId="419A962A" w14:textId="77777777" w:rsidR="007B28FC" w:rsidRDefault="007B28FC" w:rsidP="007B28FC">
      <w:pPr>
        <w:numPr>
          <w:ilvl w:val="0"/>
          <w:numId w:val="18"/>
        </w:numPr>
        <w:ind w:left="360"/>
        <w:jc w:val="left"/>
        <w:rPr>
          <w:rFonts w:ascii="Arial" w:hAnsi="Arial" w:cs="Arial"/>
        </w:rPr>
      </w:pPr>
      <w:r>
        <w:rPr>
          <w:rFonts w:ascii="Arial" w:hAnsi="Arial"/>
        </w:rPr>
        <w:t>Cambiar artefactos antiguos por nuevos de bajo consumo.</w:t>
      </w:r>
    </w:p>
    <w:p w14:paraId="627F91DD" w14:textId="77777777" w:rsidR="00C10BAE" w:rsidRDefault="00C10BAE" w:rsidP="004232FE">
      <w:pPr>
        <w:rPr>
          <w:rFonts w:ascii="Arial" w:hAnsi="Arial" w:cs="Arial"/>
        </w:rPr>
      </w:pPr>
    </w:p>
    <w:p w14:paraId="530BA57F" w14:textId="77777777" w:rsidR="00C10BAE" w:rsidRPr="003E4449" w:rsidRDefault="00C10BAE" w:rsidP="0085545D">
      <w:pPr>
        <w:pStyle w:val="berschrift2"/>
        <w:spacing w:before="240"/>
      </w:pPr>
      <w:r>
        <w:t>Tarea experimental 1</w:t>
      </w:r>
    </w:p>
    <w:p w14:paraId="00D8EDA8" w14:textId="77777777" w:rsidR="004B0E05" w:rsidRDefault="00C10BAE" w:rsidP="005430FD">
      <w:pPr>
        <w:numPr>
          <w:ilvl w:val="0"/>
          <w:numId w:val="11"/>
        </w:numPr>
        <w:autoSpaceDE w:val="0"/>
        <w:autoSpaceDN w:val="0"/>
        <w:adjustRightInd w:val="0"/>
        <w:ind w:left="714" w:hanging="357"/>
        <w:jc w:val="left"/>
        <w:rPr>
          <w:rFonts w:ascii="Arial" w:hAnsi="Arial" w:cs="Arial"/>
        </w:rPr>
      </w:pPr>
      <w:r>
        <w:rPr>
          <w:rFonts w:ascii="Arial" w:hAnsi="Arial"/>
        </w:rPr>
        <w:t xml:space="preserve">El indicador detiene su giro, a pesar de que solo se ha tapado un módulo solar y el otro no. En conclusión, si un módulo solar no recibe luz, el sistema de energía solar completo es incapaz de continuar produciendo electricidad. </w:t>
      </w:r>
    </w:p>
    <w:p w14:paraId="1D21E474" w14:textId="77777777" w:rsidR="00C10BAE" w:rsidRDefault="00DE4E74" w:rsidP="005430FD">
      <w:pPr>
        <w:numPr>
          <w:ilvl w:val="0"/>
          <w:numId w:val="11"/>
        </w:numPr>
        <w:autoSpaceDE w:val="0"/>
        <w:autoSpaceDN w:val="0"/>
        <w:adjustRightInd w:val="0"/>
        <w:ind w:left="714" w:hanging="357"/>
        <w:jc w:val="left"/>
        <w:rPr>
          <w:rFonts w:ascii="Arial" w:hAnsi="Arial" w:cs="Arial"/>
        </w:rPr>
      </w:pPr>
      <w:r>
        <w:rPr>
          <w:rFonts w:ascii="Arial" w:hAnsi="Arial"/>
        </w:rPr>
        <w:t>Si la conexión se realiza en serie, la tensión de los módulos solares se suma. Dado que el número de revoluciones de un motor depende del nivel de tensión, el motor puede girar más rápido.</w:t>
      </w:r>
    </w:p>
    <w:p w14:paraId="3846063E" w14:textId="77777777" w:rsidR="00546B21" w:rsidRPr="003E4449" w:rsidRDefault="00546B21" w:rsidP="00546B21">
      <w:pPr>
        <w:pStyle w:val="berschrift2"/>
        <w:spacing w:before="240"/>
      </w:pPr>
      <w:r>
        <w:t>Tarea experimental 2</w:t>
      </w:r>
    </w:p>
    <w:p w14:paraId="716A3E2B" w14:textId="77777777" w:rsidR="00AA6587" w:rsidRPr="00DB5E90" w:rsidRDefault="00AA6587" w:rsidP="00FB1534">
      <w:pPr>
        <w:numPr>
          <w:ilvl w:val="0"/>
          <w:numId w:val="22"/>
        </w:numPr>
        <w:autoSpaceDE w:val="0"/>
        <w:autoSpaceDN w:val="0"/>
        <w:adjustRightInd w:val="0"/>
        <w:jc w:val="left"/>
        <w:rPr>
          <w:rFonts w:ascii="Arial" w:hAnsi="Arial" w:cs="Arial"/>
        </w:rPr>
      </w:pPr>
      <w:r>
        <w:rPr>
          <w:rFonts w:ascii="Arial" w:hAnsi="Arial"/>
        </w:rPr>
        <w:t>El indicador gira lentamente, pero no detiene su giro, incluso cuando se tapa un módulo solar y el otro no. Si la conexión se realiza en paralelo, el sistema de energía solar continúa suministrando electricidad, incluso, si hay poco sol y las condiciones climáticas no son buenas. A diferencia de las conexiones en serie, con las conexiones en paralelo, la tensión permanece al mismo nivel en todos lados cuando el amperaje aumenta.</w:t>
      </w:r>
    </w:p>
    <w:p w14:paraId="13DFDE47" w14:textId="77777777" w:rsidR="00546B21" w:rsidRPr="00221F6D" w:rsidRDefault="00221F6D" w:rsidP="00221F6D">
      <w:pPr>
        <w:numPr>
          <w:ilvl w:val="0"/>
          <w:numId w:val="22"/>
        </w:numPr>
        <w:rPr>
          <w:rFonts w:ascii="Arial" w:hAnsi="Arial" w:cs="Arial"/>
        </w:rPr>
      </w:pPr>
      <w:r>
        <w:rPr>
          <w:rFonts w:ascii="Arial" w:hAnsi="Arial"/>
        </w:rPr>
        <w:t>La velocidad de giro del indicador es más rápida con la conexión en serie, en comparación con la conexión en paralelo, dado que el número de revoluciones del motor depende de la tensión.</w:t>
      </w:r>
    </w:p>
    <w:sectPr w:rsidR="00546B21" w:rsidRPr="00221F6D"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AC6DB" w14:textId="77777777" w:rsidR="00C10BAE" w:rsidRDefault="00C10BAE">
      <w:r>
        <w:separator/>
      </w:r>
    </w:p>
  </w:endnote>
  <w:endnote w:type="continuationSeparator" w:id="0">
    <w:p w14:paraId="4ADE1873" w14:textId="77777777" w:rsidR="00C10BAE" w:rsidRDefault="00C1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D2EF" w14:textId="77777777" w:rsidR="00C10BAE" w:rsidRDefault="005B17F3">
    <w:pPr>
      <w:pStyle w:val="Fuzeile"/>
    </w:pPr>
    <w:r>
      <w:fldChar w:fldCharType="begin"/>
    </w:r>
    <w:r>
      <w:instrText>PAGE   \* MERGEFORMAT</w:instrText>
    </w:r>
    <w:r>
      <w:fldChar w:fldCharType="separate"/>
    </w:r>
    <w:r w:rsidR="00C10BA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A910F" w14:textId="77777777" w:rsidR="00C10BAE" w:rsidRDefault="00C10BAE">
    <w:pPr>
      <w:pStyle w:val="Fuzeile"/>
    </w:pPr>
    <w:r>
      <w:tab/>
    </w:r>
    <w:r>
      <w:tab/>
    </w:r>
    <w:r w:rsidR="005B17F3">
      <w:fldChar w:fldCharType="begin"/>
    </w:r>
    <w:r w:rsidR="005B17F3">
      <w:instrText>PAGE   \* MERGEFORMAT</w:instrText>
    </w:r>
    <w:r w:rsidR="005B17F3">
      <w:fldChar w:fldCharType="separate"/>
    </w:r>
    <w:r>
      <w:t>2</w:t>
    </w:r>
    <w:r w:rsidR="005B17F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EF794" w14:textId="77777777" w:rsidR="00C10BAE" w:rsidRDefault="00C10BAE">
      <w:r>
        <w:separator/>
      </w:r>
    </w:p>
  </w:footnote>
  <w:footnote w:type="continuationSeparator" w:id="0">
    <w:p w14:paraId="51F8E95C" w14:textId="77777777" w:rsidR="00C10BAE" w:rsidRDefault="00C1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94F18" w14:textId="7C1B815A" w:rsidR="00C10BAE" w:rsidRDefault="00C10BAE" w:rsidP="00E96821">
    <w:pPr>
      <w:pStyle w:val="Kopfzeile"/>
    </w:pPr>
    <w:r>
      <w:rPr>
        <w:szCs w:val="24"/>
        <w:highlight w:val="yellow"/>
      </w:rPr>
      <w:t>EJE TEMÁTICO</w:t>
    </w:r>
    <w:r>
      <w:t xml:space="preserve"> </w:t>
    </w:r>
    <w:r>
      <w:tab/>
    </w:r>
    <w:r>
      <w:tab/>
    </w:r>
    <w:r w:rsidR="003E76F3">
      <w:rPr>
        <w:noProof/>
      </w:rPr>
      <w:drawing>
        <wp:inline distT="0" distB="0" distL="0" distR="0" wp14:anchorId="09898B55" wp14:editId="1D7DBF2A">
          <wp:extent cx="2581275" cy="42862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C5498" w14:textId="71B7449C" w:rsidR="0084088C" w:rsidRDefault="0084088C">
    <w:pPr>
      <w:pStyle w:val="Kopfzeile"/>
    </w:pPr>
    <w:r>
      <w:rPr>
        <w:noProof/>
      </w:rPr>
      <w:drawing>
        <wp:anchor distT="0" distB="0" distL="114300" distR="114300" simplePos="0" relativeHeight="251661312" behindDoc="1" locked="0" layoutInCell="1" allowOverlap="1" wp14:anchorId="795B734B" wp14:editId="2C573639">
          <wp:simplePos x="0" y="0"/>
          <wp:positionH relativeFrom="margin">
            <wp:align>right</wp:align>
          </wp:positionH>
          <wp:positionV relativeFrom="paragraph">
            <wp:posOffset>118110</wp:posOffset>
          </wp:positionV>
          <wp:extent cx="685800" cy="685800"/>
          <wp:effectExtent l="0" t="0" r="0" b="0"/>
          <wp:wrapTight wrapText="bothSides">
            <wp:wrapPolygon edited="0">
              <wp:start x="0" y="0"/>
              <wp:lineTo x="0" y="21000"/>
              <wp:lineTo x="21000" y="21000"/>
              <wp:lineTo x="21000" y="0"/>
              <wp:lineTo x="0" y="0"/>
            </wp:wrapPolygon>
          </wp:wrapTight>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7CB2FB31" wp14:editId="79CD1318">
          <wp:simplePos x="0" y="0"/>
          <wp:positionH relativeFrom="margin">
            <wp:align>center</wp:align>
          </wp:positionH>
          <wp:positionV relativeFrom="paragraph">
            <wp:posOffset>118745</wp:posOffset>
          </wp:positionV>
          <wp:extent cx="2879725" cy="259080"/>
          <wp:effectExtent l="0" t="0" r="0" b="762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p>
  <w:p w14:paraId="47CAEB98" w14:textId="6DE7D3DA" w:rsidR="00C10BAE" w:rsidRDefault="0045481C">
    <w:pPr>
      <w:pStyle w:val="Kopfzeile"/>
    </w:pPr>
    <w:r>
      <w:t>Material didáctico de energía solar – Education</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7C3779F"/>
    <w:multiLevelType w:val="hybridMultilevel"/>
    <w:tmpl w:val="B2CE37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C62BBF"/>
    <w:multiLevelType w:val="hybridMultilevel"/>
    <w:tmpl w:val="27E278F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4C684D"/>
    <w:multiLevelType w:val="hybridMultilevel"/>
    <w:tmpl w:val="39969E4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2F379D"/>
    <w:multiLevelType w:val="hybridMultilevel"/>
    <w:tmpl w:val="A2C270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CF90039"/>
    <w:multiLevelType w:val="hybridMultilevel"/>
    <w:tmpl w:val="9378C86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2A80C75"/>
    <w:multiLevelType w:val="hybridMultilevel"/>
    <w:tmpl w:val="36C2FE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5E42AC9"/>
    <w:multiLevelType w:val="hybridMultilevel"/>
    <w:tmpl w:val="4A2836C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1" w15:restartNumberingAfterBreak="0">
    <w:nsid w:val="41896348"/>
    <w:multiLevelType w:val="hybridMultilevel"/>
    <w:tmpl w:val="35F09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1E75BBC"/>
    <w:multiLevelType w:val="hybridMultilevel"/>
    <w:tmpl w:val="E7EA9FE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6751F94"/>
    <w:multiLevelType w:val="hybridMultilevel"/>
    <w:tmpl w:val="39248A2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E366DD"/>
    <w:multiLevelType w:val="hybridMultilevel"/>
    <w:tmpl w:val="FA80B5A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67D7B79"/>
    <w:multiLevelType w:val="hybridMultilevel"/>
    <w:tmpl w:val="51D601D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4"/>
  </w:num>
  <w:num w:numId="10">
    <w:abstractNumId w:val="3"/>
  </w:num>
  <w:num w:numId="11">
    <w:abstractNumId w:val="16"/>
  </w:num>
  <w:num w:numId="12">
    <w:abstractNumId w:val="8"/>
  </w:num>
  <w:num w:numId="13">
    <w:abstractNumId w:val="6"/>
  </w:num>
  <w:num w:numId="14">
    <w:abstractNumId w:val="15"/>
  </w:num>
  <w:num w:numId="15">
    <w:abstractNumId w:val="13"/>
  </w:num>
  <w:num w:numId="16">
    <w:abstractNumId w:val="12"/>
  </w:num>
  <w:num w:numId="17">
    <w:abstractNumId w:val="11"/>
  </w:num>
  <w:num w:numId="18">
    <w:abstractNumId w:val="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
  </w:num>
  <w:num w:numId="22">
    <w:abstractNumId w:val="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34F9"/>
    <w:rsid w:val="000038C5"/>
    <w:rsid w:val="00012D6B"/>
    <w:rsid w:val="0001364C"/>
    <w:rsid w:val="00014285"/>
    <w:rsid w:val="00015DCF"/>
    <w:rsid w:val="000173AE"/>
    <w:rsid w:val="00021F27"/>
    <w:rsid w:val="00022F11"/>
    <w:rsid w:val="0002512F"/>
    <w:rsid w:val="00031525"/>
    <w:rsid w:val="00033A9B"/>
    <w:rsid w:val="0003721F"/>
    <w:rsid w:val="0004739D"/>
    <w:rsid w:val="00047CC3"/>
    <w:rsid w:val="000505C4"/>
    <w:rsid w:val="00051787"/>
    <w:rsid w:val="0005193D"/>
    <w:rsid w:val="00051C59"/>
    <w:rsid w:val="0005785B"/>
    <w:rsid w:val="000656BD"/>
    <w:rsid w:val="000722C8"/>
    <w:rsid w:val="00073DCB"/>
    <w:rsid w:val="000764B6"/>
    <w:rsid w:val="000768BA"/>
    <w:rsid w:val="000800CF"/>
    <w:rsid w:val="00083965"/>
    <w:rsid w:val="00083EE8"/>
    <w:rsid w:val="000956FB"/>
    <w:rsid w:val="000A14B0"/>
    <w:rsid w:val="000A3444"/>
    <w:rsid w:val="000A3795"/>
    <w:rsid w:val="000A58E5"/>
    <w:rsid w:val="000B0025"/>
    <w:rsid w:val="000B3FBA"/>
    <w:rsid w:val="000B4B8D"/>
    <w:rsid w:val="000C0C66"/>
    <w:rsid w:val="000D0BC4"/>
    <w:rsid w:val="000D3717"/>
    <w:rsid w:val="000D5B7A"/>
    <w:rsid w:val="000D6BEF"/>
    <w:rsid w:val="000D7297"/>
    <w:rsid w:val="000E3792"/>
    <w:rsid w:val="000F0174"/>
    <w:rsid w:val="000F05B0"/>
    <w:rsid w:val="000F7641"/>
    <w:rsid w:val="000F7CFD"/>
    <w:rsid w:val="001064D3"/>
    <w:rsid w:val="001110AF"/>
    <w:rsid w:val="00111235"/>
    <w:rsid w:val="00114470"/>
    <w:rsid w:val="00115EF8"/>
    <w:rsid w:val="00115F2E"/>
    <w:rsid w:val="00122903"/>
    <w:rsid w:val="0012561E"/>
    <w:rsid w:val="00125D86"/>
    <w:rsid w:val="001278F5"/>
    <w:rsid w:val="00150FB2"/>
    <w:rsid w:val="00151176"/>
    <w:rsid w:val="00163A49"/>
    <w:rsid w:val="00165F39"/>
    <w:rsid w:val="001703C8"/>
    <w:rsid w:val="00170AD5"/>
    <w:rsid w:val="0017296D"/>
    <w:rsid w:val="0017355E"/>
    <w:rsid w:val="00190988"/>
    <w:rsid w:val="0019251C"/>
    <w:rsid w:val="001A449E"/>
    <w:rsid w:val="001A684F"/>
    <w:rsid w:val="001A7224"/>
    <w:rsid w:val="001B325C"/>
    <w:rsid w:val="001B6459"/>
    <w:rsid w:val="001B764B"/>
    <w:rsid w:val="001C407D"/>
    <w:rsid w:val="001D1C2A"/>
    <w:rsid w:val="001D5676"/>
    <w:rsid w:val="001D69C8"/>
    <w:rsid w:val="001E6344"/>
    <w:rsid w:val="001E6448"/>
    <w:rsid w:val="001E67A0"/>
    <w:rsid w:val="001F09EF"/>
    <w:rsid w:val="001F17D2"/>
    <w:rsid w:val="001F4F66"/>
    <w:rsid w:val="001F769C"/>
    <w:rsid w:val="00201122"/>
    <w:rsid w:val="00201684"/>
    <w:rsid w:val="00204678"/>
    <w:rsid w:val="002046AD"/>
    <w:rsid w:val="00205E7E"/>
    <w:rsid w:val="002067FB"/>
    <w:rsid w:val="00207257"/>
    <w:rsid w:val="00210E1D"/>
    <w:rsid w:val="00217A7E"/>
    <w:rsid w:val="00220513"/>
    <w:rsid w:val="002217B0"/>
    <w:rsid w:val="00221F6D"/>
    <w:rsid w:val="002323C1"/>
    <w:rsid w:val="002330AA"/>
    <w:rsid w:val="00241577"/>
    <w:rsid w:val="00247250"/>
    <w:rsid w:val="00251174"/>
    <w:rsid w:val="00261313"/>
    <w:rsid w:val="0026611F"/>
    <w:rsid w:val="002718A2"/>
    <w:rsid w:val="00271A2E"/>
    <w:rsid w:val="00280D4B"/>
    <w:rsid w:val="00282294"/>
    <w:rsid w:val="0028590F"/>
    <w:rsid w:val="002A20B0"/>
    <w:rsid w:val="002A22E6"/>
    <w:rsid w:val="002A2547"/>
    <w:rsid w:val="002A5084"/>
    <w:rsid w:val="002A69BD"/>
    <w:rsid w:val="002C2363"/>
    <w:rsid w:val="002C2B5C"/>
    <w:rsid w:val="002C4981"/>
    <w:rsid w:val="002D3AB9"/>
    <w:rsid w:val="002D3EE9"/>
    <w:rsid w:val="002E1AAA"/>
    <w:rsid w:val="002E78C1"/>
    <w:rsid w:val="002F099E"/>
    <w:rsid w:val="00301F1E"/>
    <w:rsid w:val="003024E6"/>
    <w:rsid w:val="00302C0E"/>
    <w:rsid w:val="00304DD1"/>
    <w:rsid w:val="003100A9"/>
    <w:rsid w:val="00311190"/>
    <w:rsid w:val="00323B3E"/>
    <w:rsid w:val="00323D2C"/>
    <w:rsid w:val="00333C1F"/>
    <w:rsid w:val="00341FA6"/>
    <w:rsid w:val="00342916"/>
    <w:rsid w:val="0034375F"/>
    <w:rsid w:val="0035076B"/>
    <w:rsid w:val="003568B0"/>
    <w:rsid w:val="0035785D"/>
    <w:rsid w:val="003612D5"/>
    <w:rsid w:val="0036332F"/>
    <w:rsid w:val="00363EE2"/>
    <w:rsid w:val="00383D6D"/>
    <w:rsid w:val="00384F22"/>
    <w:rsid w:val="003859EA"/>
    <w:rsid w:val="00385F80"/>
    <w:rsid w:val="00393C1A"/>
    <w:rsid w:val="003A5A7D"/>
    <w:rsid w:val="003A705F"/>
    <w:rsid w:val="003B0332"/>
    <w:rsid w:val="003C1EF0"/>
    <w:rsid w:val="003C382C"/>
    <w:rsid w:val="003C3CA9"/>
    <w:rsid w:val="003D0688"/>
    <w:rsid w:val="003D5BEC"/>
    <w:rsid w:val="003E1392"/>
    <w:rsid w:val="003E4449"/>
    <w:rsid w:val="003E71B3"/>
    <w:rsid w:val="003E76F3"/>
    <w:rsid w:val="003F30C3"/>
    <w:rsid w:val="003F34AF"/>
    <w:rsid w:val="003F4669"/>
    <w:rsid w:val="003F4858"/>
    <w:rsid w:val="003F4A96"/>
    <w:rsid w:val="00400527"/>
    <w:rsid w:val="004012C1"/>
    <w:rsid w:val="00413E03"/>
    <w:rsid w:val="004218BA"/>
    <w:rsid w:val="004232FE"/>
    <w:rsid w:val="004306E6"/>
    <w:rsid w:val="00434525"/>
    <w:rsid w:val="00435EA1"/>
    <w:rsid w:val="004377CB"/>
    <w:rsid w:val="00437B5C"/>
    <w:rsid w:val="00440D73"/>
    <w:rsid w:val="00446BA1"/>
    <w:rsid w:val="0045481C"/>
    <w:rsid w:val="00455455"/>
    <w:rsid w:val="00457B06"/>
    <w:rsid w:val="0047221F"/>
    <w:rsid w:val="00472E75"/>
    <w:rsid w:val="00476D4B"/>
    <w:rsid w:val="00482CE6"/>
    <w:rsid w:val="004A151D"/>
    <w:rsid w:val="004B0E05"/>
    <w:rsid w:val="004B4462"/>
    <w:rsid w:val="004B5035"/>
    <w:rsid w:val="004B6214"/>
    <w:rsid w:val="004B754D"/>
    <w:rsid w:val="004B7983"/>
    <w:rsid w:val="004C106B"/>
    <w:rsid w:val="004C119B"/>
    <w:rsid w:val="004C138F"/>
    <w:rsid w:val="004C5167"/>
    <w:rsid w:val="004D2ABB"/>
    <w:rsid w:val="004D2E5B"/>
    <w:rsid w:val="004D3927"/>
    <w:rsid w:val="004D5672"/>
    <w:rsid w:val="004D713B"/>
    <w:rsid w:val="004E6FE0"/>
    <w:rsid w:val="004F5CEB"/>
    <w:rsid w:val="004F6D89"/>
    <w:rsid w:val="004F7A0B"/>
    <w:rsid w:val="00501EB0"/>
    <w:rsid w:val="00510F5C"/>
    <w:rsid w:val="00514710"/>
    <w:rsid w:val="00515171"/>
    <w:rsid w:val="00526030"/>
    <w:rsid w:val="00530E1D"/>
    <w:rsid w:val="00540A33"/>
    <w:rsid w:val="00543BE7"/>
    <w:rsid w:val="005450E2"/>
    <w:rsid w:val="005452F5"/>
    <w:rsid w:val="00546B21"/>
    <w:rsid w:val="00550597"/>
    <w:rsid w:val="00560453"/>
    <w:rsid w:val="00571FA3"/>
    <w:rsid w:val="00573ACB"/>
    <w:rsid w:val="00576668"/>
    <w:rsid w:val="005771A4"/>
    <w:rsid w:val="00591572"/>
    <w:rsid w:val="005940DF"/>
    <w:rsid w:val="00595245"/>
    <w:rsid w:val="00595861"/>
    <w:rsid w:val="005A49AD"/>
    <w:rsid w:val="005B17F3"/>
    <w:rsid w:val="005C3DF7"/>
    <w:rsid w:val="005C4984"/>
    <w:rsid w:val="005C6C85"/>
    <w:rsid w:val="005D2CD9"/>
    <w:rsid w:val="005D2F54"/>
    <w:rsid w:val="005E57C1"/>
    <w:rsid w:val="005E66EC"/>
    <w:rsid w:val="005F4DBF"/>
    <w:rsid w:val="005F6FD5"/>
    <w:rsid w:val="005F7EED"/>
    <w:rsid w:val="006158A5"/>
    <w:rsid w:val="00617BB0"/>
    <w:rsid w:val="006225FE"/>
    <w:rsid w:val="00626653"/>
    <w:rsid w:val="00631B87"/>
    <w:rsid w:val="00632C08"/>
    <w:rsid w:val="00633613"/>
    <w:rsid w:val="00633EF6"/>
    <w:rsid w:val="00643E62"/>
    <w:rsid w:val="006501CF"/>
    <w:rsid w:val="00654AAA"/>
    <w:rsid w:val="00657452"/>
    <w:rsid w:val="006618BE"/>
    <w:rsid w:val="00663CFF"/>
    <w:rsid w:val="006705D1"/>
    <w:rsid w:val="00671C11"/>
    <w:rsid w:val="006735F3"/>
    <w:rsid w:val="00693FFE"/>
    <w:rsid w:val="006A3EC1"/>
    <w:rsid w:val="006A4F71"/>
    <w:rsid w:val="006B181A"/>
    <w:rsid w:val="006B5425"/>
    <w:rsid w:val="006C14DA"/>
    <w:rsid w:val="006E3468"/>
    <w:rsid w:val="006E4D56"/>
    <w:rsid w:val="006E5040"/>
    <w:rsid w:val="006E72F4"/>
    <w:rsid w:val="006F1E9C"/>
    <w:rsid w:val="00706578"/>
    <w:rsid w:val="00712BE5"/>
    <w:rsid w:val="00713BC0"/>
    <w:rsid w:val="00716839"/>
    <w:rsid w:val="00717FEB"/>
    <w:rsid w:val="00732023"/>
    <w:rsid w:val="00736362"/>
    <w:rsid w:val="00746124"/>
    <w:rsid w:val="00747754"/>
    <w:rsid w:val="007622A5"/>
    <w:rsid w:val="007653A3"/>
    <w:rsid w:val="00781597"/>
    <w:rsid w:val="00782ED3"/>
    <w:rsid w:val="0078335E"/>
    <w:rsid w:val="0078368F"/>
    <w:rsid w:val="007852C6"/>
    <w:rsid w:val="00787F52"/>
    <w:rsid w:val="00792E95"/>
    <w:rsid w:val="00793C75"/>
    <w:rsid w:val="007A2EA9"/>
    <w:rsid w:val="007A7500"/>
    <w:rsid w:val="007B0530"/>
    <w:rsid w:val="007B2084"/>
    <w:rsid w:val="007B28FC"/>
    <w:rsid w:val="007B2DB2"/>
    <w:rsid w:val="007B3659"/>
    <w:rsid w:val="007B6235"/>
    <w:rsid w:val="007C1768"/>
    <w:rsid w:val="007C178A"/>
    <w:rsid w:val="007C282A"/>
    <w:rsid w:val="007E05F7"/>
    <w:rsid w:val="007F23F0"/>
    <w:rsid w:val="007F2B52"/>
    <w:rsid w:val="00805C2F"/>
    <w:rsid w:val="008063EE"/>
    <w:rsid w:val="00817D41"/>
    <w:rsid w:val="00817EBC"/>
    <w:rsid w:val="00820994"/>
    <w:rsid w:val="008231F0"/>
    <w:rsid w:val="00826269"/>
    <w:rsid w:val="008333A8"/>
    <w:rsid w:val="00835C38"/>
    <w:rsid w:val="00837131"/>
    <w:rsid w:val="0083734A"/>
    <w:rsid w:val="0084088C"/>
    <w:rsid w:val="00842A30"/>
    <w:rsid w:val="00845F6A"/>
    <w:rsid w:val="00846FBB"/>
    <w:rsid w:val="00851230"/>
    <w:rsid w:val="00851BA1"/>
    <w:rsid w:val="00852E19"/>
    <w:rsid w:val="00853009"/>
    <w:rsid w:val="00854DAE"/>
    <w:rsid w:val="0085545D"/>
    <w:rsid w:val="008573A4"/>
    <w:rsid w:val="008608D1"/>
    <w:rsid w:val="00861374"/>
    <w:rsid w:val="00864063"/>
    <w:rsid w:val="0086744B"/>
    <w:rsid w:val="00870BD5"/>
    <w:rsid w:val="00871348"/>
    <w:rsid w:val="00873FBA"/>
    <w:rsid w:val="00874A13"/>
    <w:rsid w:val="00891712"/>
    <w:rsid w:val="00893D00"/>
    <w:rsid w:val="008963B8"/>
    <w:rsid w:val="00897FF5"/>
    <w:rsid w:val="008A4357"/>
    <w:rsid w:val="008A620F"/>
    <w:rsid w:val="008B4844"/>
    <w:rsid w:val="008B4946"/>
    <w:rsid w:val="008B63FA"/>
    <w:rsid w:val="008C3CAB"/>
    <w:rsid w:val="008D41CC"/>
    <w:rsid w:val="008D44FE"/>
    <w:rsid w:val="008D6712"/>
    <w:rsid w:val="008E2C4A"/>
    <w:rsid w:val="008E43BD"/>
    <w:rsid w:val="008F3397"/>
    <w:rsid w:val="008F33A0"/>
    <w:rsid w:val="00902EA1"/>
    <w:rsid w:val="00906C2F"/>
    <w:rsid w:val="00906F27"/>
    <w:rsid w:val="009070DC"/>
    <w:rsid w:val="0091551D"/>
    <w:rsid w:val="009203DC"/>
    <w:rsid w:val="0093224F"/>
    <w:rsid w:val="00932573"/>
    <w:rsid w:val="00937B5D"/>
    <w:rsid w:val="00941A30"/>
    <w:rsid w:val="00945F8D"/>
    <w:rsid w:val="00946EE1"/>
    <w:rsid w:val="00956E3A"/>
    <w:rsid w:val="00965E72"/>
    <w:rsid w:val="00970F56"/>
    <w:rsid w:val="00981AA1"/>
    <w:rsid w:val="00981D89"/>
    <w:rsid w:val="0098265E"/>
    <w:rsid w:val="00986B99"/>
    <w:rsid w:val="0098709C"/>
    <w:rsid w:val="00991BF7"/>
    <w:rsid w:val="00994BF9"/>
    <w:rsid w:val="009972A6"/>
    <w:rsid w:val="009A25AA"/>
    <w:rsid w:val="009A33A5"/>
    <w:rsid w:val="009A53E3"/>
    <w:rsid w:val="009A6161"/>
    <w:rsid w:val="009C05E8"/>
    <w:rsid w:val="009C20F1"/>
    <w:rsid w:val="009C354D"/>
    <w:rsid w:val="009C52DC"/>
    <w:rsid w:val="009D4B29"/>
    <w:rsid w:val="009E6D4A"/>
    <w:rsid w:val="009F0679"/>
    <w:rsid w:val="009F1CDB"/>
    <w:rsid w:val="00A00A70"/>
    <w:rsid w:val="00A15743"/>
    <w:rsid w:val="00A16C5F"/>
    <w:rsid w:val="00A23D81"/>
    <w:rsid w:val="00A25000"/>
    <w:rsid w:val="00A251AB"/>
    <w:rsid w:val="00A304DD"/>
    <w:rsid w:val="00A3287D"/>
    <w:rsid w:val="00A33BF2"/>
    <w:rsid w:val="00A37375"/>
    <w:rsid w:val="00A421D0"/>
    <w:rsid w:val="00A44453"/>
    <w:rsid w:val="00A53FC0"/>
    <w:rsid w:val="00A6360F"/>
    <w:rsid w:val="00A63C27"/>
    <w:rsid w:val="00A63CC2"/>
    <w:rsid w:val="00A65482"/>
    <w:rsid w:val="00A655F1"/>
    <w:rsid w:val="00A67570"/>
    <w:rsid w:val="00A7178B"/>
    <w:rsid w:val="00A730F3"/>
    <w:rsid w:val="00A77C0C"/>
    <w:rsid w:val="00A82A71"/>
    <w:rsid w:val="00A8531E"/>
    <w:rsid w:val="00A90946"/>
    <w:rsid w:val="00A92B4E"/>
    <w:rsid w:val="00A96BEA"/>
    <w:rsid w:val="00A974C5"/>
    <w:rsid w:val="00AA1A82"/>
    <w:rsid w:val="00AA6587"/>
    <w:rsid w:val="00AB189E"/>
    <w:rsid w:val="00AC0D20"/>
    <w:rsid w:val="00AC5E5A"/>
    <w:rsid w:val="00AC6B0C"/>
    <w:rsid w:val="00AD5E38"/>
    <w:rsid w:val="00AE06C5"/>
    <w:rsid w:val="00AE0F63"/>
    <w:rsid w:val="00AE1CDD"/>
    <w:rsid w:val="00AE3489"/>
    <w:rsid w:val="00AE7717"/>
    <w:rsid w:val="00AF1AA7"/>
    <w:rsid w:val="00AF1FD5"/>
    <w:rsid w:val="00AF3FBE"/>
    <w:rsid w:val="00AF649B"/>
    <w:rsid w:val="00B001D7"/>
    <w:rsid w:val="00B0046A"/>
    <w:rsid w:val="00B07DDD"/>
    <w:rsid w:val="00B101CA"/>
    <w:rsid w:val="00B13727"/>
    <w:rsid w:val="00B146C9"/>
    <w:rsid w:val="00B22634"/>
    <w:rsid w:val="00B344E0"/>
    <w:rsid w:val="00B3559F"/>
    <w:rsid w:val="00B479B8"/>
    <w:rsid w:val="00B47FAB"/>
    <w:rsid w:val="00B501D5"/>
    <w:rsid w:val="00B50EDC"/>
    <w:rsid w:val="00B51A52"/>
    <w:rsid w:val="00B60078"/>
    <w:rsid w:val="00B601E0"/>
    <w:rsid w:val="00B61D2A"/>
    <w:rsid w:val="00B640FB"/>
    <w:rsid w:val="00B65E65"/>
    <w:rsid w:val="00B72567"/>
    <w:rsid w:val="00B741E4"/>
    <w:rsid w:val="00B76AD1"/>
    <w:rsid w:val="00B80397"/>
    <w:rsid w:val="00B820A9"/>
    <w:rsid w:val="00B92265"/>
    <w:rsid w:val="00B93F9E"/>
    <w:rsid w:val="00BB1688"/>
    <w:rsid w:val="00BB3A6C"/>
    <w:rsid w:val="00BC7EBD"/>
    <w:rsid w:val="00BD239F"/>
    <w:rsid w:val="00BD27A4"/>
    <w:rsid w:val="00BD36E7"/>
    <w:rsid w:val="00BD40EC"/>
    <w:rsid w:val="00BD6C3B"/>
    <w:rsid w:val="00BE092F"/>
    <w:rsid w:val="00BF56BF"/>
    <w:rsid w:val="00BF5886"/>
    <w:rsid w:val="00BF665D"/>
    <w:rsid w:val="00BF669C"/>
    <w:rsid w:val="00C0406D"/>
    <w:rsid w:val="00C10BAE"/>
    <w:rsid w:val="00C13760"/>
    <w:rsid w:val="00C153C5"/>
    <w:rsid w:val="00C1655E"/>
    <w:rsid w:val="00C17CA0"/>
    <w:rsid w:val="00C26D12"/>
    <w:rsid w:val="00C35FA3"/>
    <w:rsid w:val="00C37CD3"/>
    <w:rsid w:val="00C5656B"/>
    <w:rsid w:val="00C57C03"/>
    <w:rsid w:val="00C638FB"/>
    <w:rsid w:val="00C64AEF"/>
    <w:rsid w:val="00C65D59"/>
    <w:rsid w:val="00C66F6A"/>
    <w:rsid w:val="00C67E66"/>
    <w:rsid w:val="00C7049A"/>
    <w:rsid w:val="00C76238"/>
    <w:rsid w:val="00C77468"/>
    <w:rsid w:val="00C85E15"/>
    <w:rsid w:val="00C87168"/>
    <w:rsid w:val="00CA05F8"/>
    <w:rsid w:val="00CA31C2"/>
    <w:rsid w:val="00CA34F3"/>
    <w:rsid w:val="00CB175B"/>
    <w:rsid w:val="00CB28D8"/>
    <w:rsid w:val="00CB38F5"/>
    <w:rsid w:val="00CB7028"/>
    <w:rsid w:val="00CB7495"/>
    <w:rsid w:val="00CC18FF"/>
    <w:rsid w:val="00CC2E37"/>
    <w:rsid w:val="00CC330B"/>
    <w:rsid w:val="00CC6326"/>
    <w:rsid w:val="00CC6F83"/>
    <w:rsid w:val="00CC72FA"/>
    <w:rsid w:val="00CC7A82"/>
    <w:rsid w:val="00CD0A93"/>
    <w:rsid w:val="00CD258D"/>
    <w:rsid w:val="00CD5D7E"/>
    <w:rsid w:val="00CD6488"/>
    <w:rsid w:val="00CD7E42"/>
    <w:rsid w:val="00CE1A3F"/>
    <w:rsid w:val="00CE4342"/>
    <w:rsid w:val="00CF021F"/>
    <w:rsid w:val="00CF29F9"/>
    <w:rsid w:val="00CF6149"/>
    <w:rsid w:val="00D019C7"/>
    <w:rsid w:val="00D03D64"/>
    <w:rsid w:val="00D102B7"/>
    <w:rsid w:val="00D116F8"/>
    <w:rsid w:val="00D1232A"/>
    <w:rsid w:val="00D201D4"/>
    <w:rsid w:val="00D247B8"/>
    <w:rsid w:val="00D461ED"/>
    <w:rsid w:val="00D462A8"/>
    <w:rsid w:val="00D479CF"/>
    <w:rsid w:val="00D54A40"/>
    <w:rsid w:val="00D54CAF"/>
    <w:rsid w:val="00D579F5"/>
    <w:rsid w:val="00D6676D"/>
    <w:rsid w:val="00D7013D"/>
    <w:rsid w:val="00D736FF"/>
    <w:rsid w:val="00D77F9C"/>
    <w:rsid w:val="00D805C6"/>
    <w:rsid w:val="00D83D7F"/>
    <w:rsid w:val="00D85B1D"/>
    <w:rsid w:val="00D8647C"/>
    <w:rsid w:val="00D94C19"/>
    <w:rsid w:val="00DA0436"/>
    <w:rsid w:val="00DA547A"/>
    <w:rsid w:val="00DA5B0E"/>
    <w:rsid w:val="00DB1666"/>
    <w:rsid w:val="00DB4000"/>
    <w:rsid w:val="00DB5E90"/>
    <w:rsid w:val="00DC1E26"/>
    <w:rsid w:val="00DC4749"/>
    <w:rsid w:val="00DD2EE3"/>
    <w:rsid w:val="00DD3354"/>
    <w:rsid w:val="00DD3EDD"/>
    <w:rsid w:val="00DE2CE3"/>
    <w:rsid w:val="00DE41C8"/>
    <w:rsid w:val="00DE4E74"/>
    <w:rsid w:val="00DE6379"/>
    <w:rsid w:val="00DE69CA"/>
    <w:rsid w:val="00DF11EF"/>
    <w:rsid w:val="00DF2129"/>
    <w:rsid w:val="00DF423B"/>
    <w:rsid w:val="00DF4CA1"/>
    <w:rsid w:val="00E00F64"/>
    <w:rsid w:val="00E10555"/>
    <w:rsid w:val="00E1381D"/>
    <w:rsid w:val="00E140C9"/>
    <w:rsid w:val="00E1562C"/>
    <w:rsid w:val="00E173E1"/>
    <w:rsid w:val="00E21D5A"/>
    <w:rsid w:val="00E2236C"/>
    <w:rsid w:val="00E24A70"/>
    <w:rsid w:val="00E33114"/>
    <w:rsid w:val="00E36436"/>
    <w:rsid w:val="00E42A18"/>
    <w:rsid w:val="00E43C39"/>
    <w:rsid w:val="00E5621E"/>
    <w:rsid w:val="00E56803"/>
    <w:rsid w:val="00E6038C"/>
    <w:rsid w:val="00E72F37"/>
    <w:rsid w:val="00E7622D"/>
    <w:rsid w:val="00E81DF1"/>
    <w:rsid w:val="00E8260F"/>
    <w:rsid w:val="00E82918"/>
    <w:rsid w:val="00E8709C"/>
    <w:rsid w:val="00E96190"/>
    <w:rsid w:val="00E96821"/>
    <w:rsid w:val="00EA3AD3"/>
    <w:rsid w:val="00EB2ECD"/>
    <w:rsid w:val="00EB5CCE"/>
    <w:rsid w:val="00EC0F53"/>
    <w:rsid w:val="00EC1DCF"/>
    <w:rsid w:val="00ED4408"/>
    <w:rsid w:val="00ED5AA2"/>
    <w:rsid w:val="00EE554F"/>
    <w:rsid w:val="00EE586D"/>
    <w:rsid w:val="00EF323F"/>
    <w:rsid w:val="00EF3363"/>
    <w:rsid w:val="00EF6673"/>
    <w:rsid w:val="00F04C77"/>
    <w:rsid w:val="00F1761F"/>
    <w:rsid w:val="00F225D5"/>
    <w:rsid w:val="00F25ED9"/>
    <w:rsid w:val="00F3420A"/>
    <w:rsid w:val="00F35A18"/>
    <w:rsid w:val="00F40987"/>
    <w:rsid w:val="00F40AB1"/>
    <w:rsid w:val="00F425A5"/>
    <w:rsid w:val="00F42642"/>
    <w:rsid w:val="00F5018D"/>
    <w:rsid w:val="00F55307"/>
    <w:rsid w:val="00F55FDE"/>
    <w:rsid w:val="00F57954"/>
    <w:rsid w:val="00F60AED"/>
    <w:rsid w:val="00F62E7D"/>
    <w:rsid w:val="00F64A14"/>
    <w:rsid w:val="00F70A51"/>
    <w:rsid w:val="00F7267E"/>
    <w:rsid w:val="00F7716E"/>
    <w:rsid w:val="00F9265F"/>
    <w:rsid w:val="00F96926"/>
    <w:rsid w:val="00FB0D10"/>
    <w:rsid w:val="00FB394C"/>
    <w:rsid w:val="00FB4130"/>
    <w:rsid w:val="00FB4C1F"/>
    <w:rsid w:val="00FB51B5"/>
    <w:rsid w:val="00FB7830"/>
    <w:rsid w:val="00FC135F"/>
    <w:rsid w:val="00FC3A6E"/>
    <w:rsid w:val="00FC5E1C"/>
    <w:rsid w:val="00FC7B12"/>
    <w:rsid w:val="00FD5B03"/>
    <w:rsid w:val="00FE2370"/>
    <w:rsid w:val="00FE6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25C5807E"/>
  <w15:docId w15:val="{9490AAC0-DCED-4AE2-9BD9-17A939199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2"/>
      </w:numPr>
      <w:outlineLvl w:val="3"/>
    </w:pPr>
  </w:style>
  <w:style w:type="paragraph" w:styleId="berschrift5">
    <w:name w:val="heading 5"/>
    <w:basedOn w:val="berschrift4"/>
    <w:next w:val="Standard"/>
    <w:link w:val="berschrift5Zchn"/>
    <w:uiPriority w:val="99"/>
    <w:qFormat/>
    <w:rsid w:val="00E6038C"/>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4"/>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5"/>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6"/>
      </w:numPr>
      <w:outlineLvl w:val="7"/>
    </w:pPr>
  </w:style>
  <w:style w:type="paragraph" w:styleId="berschrift9">
    <w:name w:val="heading 9"/>
    <w:basedOn w:val="berschrift8"/>
    <w:next w:val="Standard"/>
    <w:link w:val="berschrift9Zchn"/>
    <w:uiPriority w:val="99"/>
    <w:qFormat/>
    <w:rsid w:val="00E6038C"/>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D102B7"/>
    <w:rPr>
      <w:rFonts w:ascii="Arial" w:hAnsi="Arial" w:cs="Arial"/>
      <w:bCs/>
      <w:sz w:val="16"/>
      <w:szCs w:val="16"/>
      <w:lang w:val="es-ES" w:eastAsia="de-DE" w:bidi="ar-SA"/>
    </w:rPr>
  </w:style>
  <w:style w:type="character" w:customStyle="1" w:styleId="berschrift2Zchn">
    <w:name w:val="Überschrift 2 Zchn"/>
    <w:basedOn w:val="Absatz-Standardschriftart"/>
    <w:link w:val="berschrift2"/>
    <w:uiPriority w:val="99"/>
    <w:semiHidden/>
    <w:locked/>
    <w:rsid w:val="000038C5"/>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0038C5"/>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0038C5"/>
    <w:rPr>
      <w:rFonts w:ascii="Arial" w:hAnsi="Arial" w:cs="Arial"/>
      <w:bCs/>
      <w:i/>
      <w:sz w:val="16"/>
      <w:szCs w:val="16"/>
      <w:lang w:val="es-ES" w:eastAsia="de-DE" w:bidi="ar-SA"/>
    </w:rPr>
  </w:style>
  <w:style w:type="character" w:customStyle="1" w:styleId="berschrift5Zchn">
    <w:name w:val="Überschrift 5 Zchn"/>
    <w:basedOn w:val="Absatz-Standardschriftart"/>
    <w:link w:val="berschrift5"/>
    <w:uiPriority w:val="99"/>
    <w:semiHidden/>
    <w:locked/>
    <w:rsid w:val="000038C5"/>
    <w:rPr>
      <w:rFonts w:ascii="Arial" w:hAnsi="Arial" w:cs="Arial"/>
      <w:bCs/>
      <w:i/>
      <w:sz w:val="16"/>
      <w:szCs w:val="16"/>
      <w:lang w:val="es-ES" w:eastAsia="de-DE" w:bidi="ar-SA"/>
    </w:rPr>
  </w:style>
  <w:style w:type="character" w:customStyle="1" w:styleId="berschrift6Zchn">
    <w:name w:val="Überschrift 6 Zchn"/>
    <w:basedOn w:val="Absatz-Standardschriftart"/>
    <w:link w:val="berschrift6"/>
    <w:uiPriority w:val="99"/>
    <w:semiHidden/>
    <w:locked/>
    <w:rsid w:val="000038C5"/>
    <w:rPr>
      <w:rFonts w:ascii="Arial" w:hAnsi="Arial" w:cs="Arial"/>
      <w:bCs/>
      <w:i/>
      <w:sz w:val="16"/>
      <w:szCs w:val="16"/>
      <w:lang w:val="es-ES" w:eastAsia="de-DE" w:bidi="ar-SA"/>
    </w:rPr>
  </w:style>
  <w:style w:type="character" w:customStyle="1" w:styleId="berschrift7Zchn">
    <w:name w:val="Überschrift 7 Zchn"/>
    <w:basedOn w:val="Absatz-Standardschriftart"/>
    <w:link w:val="berschrift7"/>
    <w:uiPriority w:val="99"/>
    <w:semiHidden/>
    <w:locked/>
    <w:rsid w:val="000038C5"/>
    <w:rPr>
      <w:rFonts w:ascii="Arial" w:hAnsi="Arial" w:cs="Arial"/>
      <w:bCs/>
      <w:i/>
      <w:sz w:val="16"/>
      <w:szCs w:val="16"/>
      <w:lang w:val="es-ES" w:eastAsia="de-DE" w:bidi="ar-SA"/>
    </w:rPr>
  </w:style>
  <w:style w:type="character" w:customStyle="1" w:styleId="berschrift8Zchn">
    <w:name w:val="Überschrift 8 Zchn"/>
    <w:basedOn w:val="Absatz-Standardschriftart"/>
    <w:link w:val="berschrift8"/>
    <w:uiPriority w:val="99"/>
    <w:semiHidden/>
    <w:locked/>
    <w:rsid w:val="000038C5"/>
    <w:rPr>
      <w:rFonts w:ascii="Arial" w:hAnsi="Arial" w:cs="Arial"/>
      <w:bCs/>
      <w:i/>
      <w:sz w:val="16"/>
      <w:szCs w:val="16"/>
      <w:lang w:val="es-ES" w:eastAsia="de-DE" w:bidi="ar-SA"/>
    </w:rPr>
  </w:style>
  <w:style w:type="character" w:customStyle="1" w:styleId="berschrift9Zchn">
    <w:name w:val="Überschrift 9 Zchn"/>
    <w:basedOn w:val="Absatz-Standardschriftart"/>
    <w:link w:val="berschrift9"/>
    <w:uiPriority w:val="99"/>
    <w:semiHidden/>
    <w:locked/>
    <w:rsid w:val="000038C5"/>
    <w:rPr>
      <w:rFonts w:ascii="Arial" w:hAnsi="Arial" w:cs="Arial"/>
      <w:bCs/>
      <w:i/>
      <w:sz w:val="16"/>
      <w:szCs w:val="16"/>
      <w:lang w:val="es-ES"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0038C5"/>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0038C5"/>
    <w:rPr>
      <w:rFonts w:cs="Times New Roman"/>
      <w:sz w:val="20"/>
      <w:szCs w:val="20"/>
    </w:rPr>
  </w:style>
  <w:style w:type="character" w:styleId="Funotenzeichen">
    <w:name w:val="footnote reference"/>
    <w:basedOn w:val="Absatz-Standardschriftart"/>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0038C5"/>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066859">
      <w:bodyDiv w:val="1"/>
      <w:marLeft w:val="0"/>
      <w:marRight w:val="0"/>
      <w:marTop w:val="0"/>
      <w:marBottom w:val="0"/>
      <w:divBdr>
        <w:top w:val="none" w:sz="0" w:space="0" w:color="auto"/>
        <w:left w:val="none" w:sz="0" w:space="0" w:color="auto"/>
        <w:bottom w:val="none" w:sz="0" w:space="0" w:color="auto"/>
        <w:right w:val="none" w:sz="0" w:space="0" w:color="auto"/>
      </w:divBdr>
    </w:div>
    <w:div w:id="1709522226">
      <w:marLeft w:val="0"/>
      <w:marRight w:val="0"/>
      <w:marTop w:val="0"/>
      <w:marBottom w:val="0"/>
      <w:divBdr>
        <w:top w:val="none" w:sz="0" w:space="0" w:color="auto"/>
        <w:left w:val="none" w:sz="0" w:space="0" w:color="auto"/>
        <w:bottom w:val="none" w:sz="0" w:space="0" w:color="auto"/>
        <w:right w:val="none" w:sz="0" w:space="0" w:color="auto"/>
      </w:divBdr>
    </w:div>
    <w:div w:id="1709522227">
      <w:marLeft w:val="0"/>
      <w:marRight w:val="0"/>
      <w:marTop w:val="0"/>
      <w:marBottom w:val="0"/>
      <w:divBdr>
        <w:top w:val="none" w:sz="0" w:space="0" w:color="auto"/>
        <w:left w:val="none" w:sz="0" w:space="0" w:color="auto"/>
        <w:bottom w:val="none" w:sz="0" w:space="0" w:color="auto"/>
        <w:right w:val="none" w:sz="0" w:space="0" w:color="auto"/>
      </w:divBdr>
    </w:div>
    <w:div w:id="1709522228">
      <w:marLeft w:val="0"/>
      <w:marRight w:val="0"/>
      <w:marTop w:val="0"/>
      <w:marBottom w:val="0"/>
      <w:divBdr>
        <w:top w:val="none" w:sz="0" w:space="0" w:color="auto"/>
        <w:left w:val="none" w:sz="0" w:space="0" w:color="auto"/>
        <w:bottom w:val="none" w:sz="0" w:space="0" w:color="auto"/>
        <w:right w:val="none" w:sz="0" w:space="0" w:color="auto"/>
      </w:divBdr>
    </w:div>
    <w:div w:id="1709522229">
      <w:marLeft w:val="0"/>
      <w:marRight w:val="0"/>
      <w:marTop w:val="0"/>
      <w:marBottom w:val="0"/>
      <w:divBdr>
        <w:top w:val="none" w:sz="0" w:space="0" w:color="auto"/>
        <w:left w:val="none" w:sz="0" w:space="0" w:color="auto"/>
        <w:bottom w:val="none" w:sz="0" w:space="0" w:color="auto"/>
        <w:right w:val="none" w:sz="0" w:space="0" w:color="auto"/>
      </w:divBdr>
    </w:div>
    <w:div w:id="1709522230">
      <w:marLeft w:val="0"/>
      <w:marRight w:val="0"/>
      <w:marTop w:val="0"/>
      <w:marBottom w:val="0"/>
      <w:divBdr>
        <w:top w:val="none" w:sz="0" w:space="0" w:color="auto"/>
        <w:left w:val="none" w:sz="0" w:space="0" w:color="auto"/>
        <w:bottom w:val="none" w:sz="0" w:space="0" w:color="auto"/>
        <w:right w:val="none" w:sz="0" w:space="0" w:color="auto"/>
      </w:divBdr>
    </w:div>
    <w:div w:id="1709522231">
      <w:marLeft w:val="0"/>
      <w:marRight w:val="0"/>
      <w:marTop w:val="0"/>
      <w:marBottom w:val="0"/>
      <w:divBdr>
        <w:top w:val="none" w:sz="0" w:space="0" w:color="auto"/>
        <w:left w:val="none" w:sz="0" w:space="0" w:color="auto"/>
        <w:bottom w:val="none" w:sz="0" w:space="0" w:color="auto"/>
        <w:right w:val="none" w:sz="0" w:space="0" w:color="auto"/>
      </w:divBdr>
    </w:div>
    <w:div w:id="1709522232">
      <w:marLeft w:val="0"/>
      <w:marRight w:val="0"/>
      <w:marTop w:val="0"/>
      <w:marBottom w:val="0"/>
      <w:divBdr>
        <w:top w:val="none" w:sz="0" w:space="0" w:color="auto"/>
        <w:left w:val="none" w:sz="0" w:space="0" w:color="auto"/>
        <w:bottom w:val="none" w:sz="0" w:space="0" w:color="auto"/>
        <w:right w:val="none" w:sz="0" w:space="0" w:color="auto"/>
      </w:divBdr>
    </w:div>
    <w:div w:id="1709522233">
      <w:marLeft w:val="0"/>
      <w:marRight w:val="0"/>
      <w:marTop w:val="0"/>
      <w:marBottom w:val="0"/>
      <w:divBdr>
        <w:top w:val="none" w:sz="0" w:space="0" w:color="auto"/>
        <w:left w:val="none" w:sz="0" w:space="0" w:color="auto"/>
        <w:bottom w:val="none" w:sz="0" w:space="0" w:color="auto"/>
        <w:right w:val="none" w:sz="0" w:space="0" w:color="auto"/>
      </w:divBdr>
    </w:div>
    <w:div w:id="1709522234">
      <w:marLeft w:val="0"/>
      <w:marRight w:val="0"/>
      <w:marTop w:val="0"/>
      <w:marBottom w:val="0"/>
      <w:divBdr>
        <w:top w:val="none" w:sz="0" w:space="0" w:color="auto"/>
        <w:left w:val="none" w:sz="0" w:space="0" w:color="auto"/>
        <w:bottom w:val="none" w:sz="0" w:space="0" w:color="auto"/>
        <w:right w:val="none" w:sz="0" w:space="0" w:color="auto"/>
      </w:divBdr>
    </w:div>
    <w:div w:id="1709522235">
      <w:marLeft w:val="0"/>
      <w:marRight w:val="0"/>
      <w:marTop w:val="0"/>
      <w:marBottom w:val="0"/>
      <w:divBdr>
        <w:top w:val="none" w:sz="0" w:space="0" w:color="auto"/>
        <w:left w:val="none" w:sz="0" w:space="0" w:color="auto"/>
        <w:bottom w:val="none" w:sz="0" w:space="0" w:color="auto"/>
        <w:right w:val="none" w:sz="0" w:space="0" w:color="auto"/>
      </w:divBdr>
    </w:div>
    <w:div w:id="1709522236">
      <w:marLeft w:val="0"/>
      <w:marRight w:val="0"/>
      <w:marTop w:val="0"/>
      <w:marBottom w:val="0"/>
      <w:divBdr>
        <w:top w:val="none" w:sz="0" w:space="0" w:color="auto"/>
        <w:left w:val="none" w:sz="0" w:space="0" w:color="auto"/>
        <w:bottom w:val="none" w:sz="0" w:space="0" w:color="auto"/>
        <w:right w:val="none" w:sz="0" w:space="0" w:color="auto"/>
      </w:divBdr>
    </w:div>
    <w:div w:id="1709522237">
      <w:marLeft w:val="0"/>
      <w:marRight w:val="0"/>
      <w:marTop w:val="0"/>
      <w:marBottom w:val="0"/>
      <w:divBdr>
        <w:top w:val="none" w:sz="0" w:space="0" w:color="auto"/>
        <w:left w:val="none" w:sz="0" w:space="0" w:color="auto"/>
        <w:bottom w:val="none" w:sz="0" w:space="0" w:color="auto"/>
        <w:right w:val="none" w:sz="0" w:space="0" w:color="auto"/>
      </w:divBdr>
    </w:div>
    <w:div w:id="1709522238">
      <w:marLeft w:val="0"/>
      <w:marRight w:val="0"/>
      <w:marTop w:val="0"/>
      <w:marBottom w:val="0"/>
      <w:divBdr>
        <w:top w:val="none" w:sz="0" w:space="0" w:color="auto"/>
        <w:left w:val="none" w:sz="0" w:space="0" w:color="auto"/>
        <w:bottom w:val="none" w:sz="0" w:space="0" w:color="auto"/>
        <w:right w:val="none" w:sz="0" w:space="0" w:color="auto"/>
      </w:divBdr>
    </w:div>
    <w:div w:id="1709522239">
      <w:marLeft w:val="0"/>
      <w:marRight w:val="0"/>
      <w:marTop w:val="0"/>
      <w:marBottom w:val="0"/>
      <w:divBdr>
        <w:top w:val="none" w:sz="0" w:space="0" w:color="auto"/>
        <w:left w:val="none" w:sz="0" w:space="0" w:color="auto"/>
        <w:bottom w:val="none" w:sz="0" w:space="0" w:color="auto"/>
        <w:right w:val="none" w:sz="0" w:space="0" w:color="auto"/>
      </w:divBdr>
    </w:div>
    <w:div w:id="1709522240">
      <w:marLeft w:val="0"/>
      <w:marRight w:val="0"/>
      <w:marTop w:val="0"/>
      <w:marBottom w:val="0"/>
      <w:divBdr>
        <w:top w:val="none" w:sz="0" w:space="0" w:color="auto"/>
        <w:left w:val="none" w:sz="0" w:space="0" w:color="auto"/>
        <w:bottom w:val="none" w:sz="0" w:space="0" w:color="auto"/>
        <w:right w:val="none" w:sz="0" w:space="0" w:color="auto"/>
      </w:divBdr>
    </w:div>
    <w:div w:id="1709522241">
      <w:marLeft w:val="0"/>
      <w:marRight w:val="0"/>
      <w:marTop w:val="0"/>
      <w:marBottom w:val="0"/>
      <w:divBdr>
        <w:top w:val="none" w:sz="0" w:space="0" w:color="auto"/>
        <w:left w:val="none" w:sz="0" w:space="0" w:color="auto"/>
        <w:bottom w:val="none" w:sz="0" w:space="0" w:color="auto"/>
        <w:right w:val="none" w:sz="0" w:space="0" w:color="auto"/>
      </w:divBdr>
    </w:div>
    <w:div w:id="1709522242">
      <w:marLeft w:val="0"/>
      <w:marRight w:val="0"/>
      <w:marTop w:val="0"/>
      <w:marBottom w:val="0"/>
      <w:divBdr>
        <w:top w:val="none" w:sz="0" w:space="0" w:color="auto"/>
        <w:left w:val="none" w:sz="0" w:space="0" w:color="auto"/>
        <w:bottom w:val="none" w:sz="0" w:space="0" w:color="auto"/>
        <w:right w:val="none" w:sz="0" w:space="0" w:color="auto"/>
      </w:divBdr>
    </w:div>
    <w:div w:id="1709522243">
      <w:marLeft w:val="0"/>
      <w:marRight w:val="0"/>
      <w:marTop w:val="0"/>
      <w:marBottom w:val="0"/>
      <w:divBdr>
        <w:top w:val="none" w:sz="0" w:space="0" w:color="auto"/>
        <w:left w:val="none" w:sz="0" w:space="0" w:color="auto"/>
        <w:bottom w:val="none" w:sz="0" w:space="0" w:color="auto"/>
        <w:right w:val="none" w:sz="0" w:space="0" w:color="auto"/>
      </w:divBdr>
    </w:div>
    <w:div w:id="192696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8C32BF-AB9C-4390-A241-F372795F815C}"/>
</file>

<file path=customXml/itemProps2.xml><?xml version="1.0" encoding="utf-8"?>
<ds:datastoreItem xmlns:ds="http://schemas.openxmlformats.org/officeDocument/2006/customXml" ds:itemID="{1BCBCF45-D299-45C5-8705-65B91A0AFA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1776AF-FA36-4A1A-9A91-D9A323DDAA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250</Words>
  <Characters>1198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3</cp:revision>
  <cp:lastPrinted>2020-09-13T13:44:00Z</cp:lastPrinted>
  <dcterms:created xsi:type="dcterms:W3CDTF">2021-02-24T21:07:00Z</dcterms:created>
  <dcterms:modified xsi:type="dcterms:W3CDTF">2021-02-24T21:07:00Z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